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195A5" w14:textId="77777777" w:rsidR="00B1381B" w:rsidRDefault="00B1381B" w:rsidP="00B1381B">
      <w:pPr>
        <w:jc w:val="both"/>
        <w:rPr>
          <w:rFonts w:ascii="Garamond" w:hAnsi="Garamond"/>
          <w:sz w:val="22"/>
          <w:szCs w:val="22"/>
        </w:rPr>
      </w:pPr>
    </w:p>
    <w:p w14:paraId="3B16AFE9" w14:textId="77777777" w:rsidR="00B1381B" w:rsidRDefault="00B1381B" w:rsidP="00B1381B">
      <w:pPr>
        <w:jc w:val="both"/>
        <w:rPr>
          <w:rFonts w:ascii="Monotype Corsiva" w:hAnsi="Monotype Corsiva"/>
          <w:b/>
          <w:sz w:val="24"/>
          <w:szCs w:val="24"/>
        </w:rPr>
      </w:pPr>
    </w:p>
    <w:p w14:paraId="706756BB" w14:textId="77777777" w:rsidR="00B1381B" w:rsidRDefault="00B1381B" w:rsidP="00B1381B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F56052" wp14:editId="037D22BA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809815232" name="Szövegdoboz 809815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3DC44" w14:textId="77777777" w:rsidR="00B1381B" w:rsidRDefault="00B1381B" w:rsidP="00B138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54AA0B" wp14:editId="4C0C4CED">
                                  <wp:extent cx="533400" cy="714375"/>
                                  <wp:effectExtent l="0" t="0" r="0" b="9525"/>
                                  <wp:docPr id="270741211" name="Kép 2707412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56052" id="_x0000_t202" coordsize="21600,21600" o:spt="202" path="m,l,21600r21600,l21600,xe">
                <v:stroke joinstyle="miter"/>
                <v:path gradientshapeok="t" o:connecttype="rect"/>
              </v:shapetype>
              <v:shape id="Szövegdoboz 809815232" o:spid="_x0000_s1026" type="#_x0000_t202" style="position:absolute;left:0;text-align:left;margin-left:401.2pt;margin-top:-43.6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" stroked="f">
                <v:textbox>
                  <w:txbxContent>
                    <w:p w14:paraId="3FA3DC44" w14:textId="77777777" w:rsidR="00B1381B" w:rsidRDefault="00B1381B" w:rsidP="00B1381B">
                      <w:r>
                        <w:rPr>
                          <w:noProof/>
                        </w:rPr>
                        <w:drawing>
                          <wp:inline distT="0" distB="0" distL="0" distR="0" wp14:anchorId="7554AA0B" wp14:editId="4C0C4CED">
                            <wp:extent cx="533400" cy="714375"/>
                            <wp:effectExtent l="0" t="0" r="0" b="9525"/>
                            <wp:docPr id="270741211" name="Kép 2707412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2A9F3A3" wp14:editId="7CF4ABA6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92485128" name="Szövegdoboz 292485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FED5A" w14:textId="77777777" w:rsidR="00B1381B" w:rsidRDefault="00B1381B" w:rsidP="00B138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A07CAF" wp14:editId="32DBFB39">
                                  <wp:extent cx="447675" cy="762000"/>
                                  <wp:effectExtent l="0" t="0" r="9525" b="0"/>
                                  <wp:docPr id="1773927533" name="Kép 17739275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9F3A3" id="Szövegdoboz 292485128" o:spid="_x0000_s1027" type="#_x0000_t202" style="position:absolute;left:0;text-align:left;margin-left:-3.8pt;margin-top:-52.6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" o:allowincell="f" stroked="f">
                <v:textbox>
                  <w:txbxContent>
                    <w:p w14:paraId="0EEFED5A" w14:textId="77777777" w:rsidR="00B1381B" w:rsidRDefault="00B1381B" w:rsidP="00B1381B">
                      <w:r>
                        <w:rPr>
                          <w:noProof/>
                        </w:rPr>
                        <w:drawing>
                          <wp:inline distT="0" distB="0" distL="0" distR="0" wp14:anchorId="07A07CAF" wp14:editId="32DBFB39">
                            <wp:extent cx="447675" cy="762000"/>
                            <wp:effectExtent l="0" t="0" r="9525" b="0"/>
                            <wp:docPr id="1773927533" name="Kép 17739275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47774303" w14:textId="77777777" w:rsidR="00B1381B" w:rsidRDefault="00B1381B" w:rsidP="00B1381B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4552A654" w14:textId="77777777" w:rsidR="00B1381B" w:rsidRDefault="00B1381B" w:rsidP="00B1381B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0EC3AEFF" w14:textId="77777777" w:rsidR="00B1381B" w:rsidRDefault="00B1381B" w:rsidP="00B1381B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041D353F" w14:textId="25A66BDB" w:rsidR="00B1381B" w:rsidRDefault="00B1381B" w:rsidP="00B1381B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CS/1541-</w:t>
      </w:r>
      <w:r>
        <w:rPr>
          <w:rFonts w:ascii="Garamond" w:hAnsi="Garamond"/>
          <w:sz w:val="24"/>
          <w:szCs w:val="24"/>
        </w:rPr>
        <w:t>6</w:t>
      </w:r>
      <w:r>
        <w:rPr>
          <w:rFonts w:ascii="Garamond" w:hAnsi="Garamond"/>
          <w:sz w:val="24"/>
          <w:szCs w:val="24"/>
        </w:rPr>
        <w:t>/2025.</w:t>
      </w:r>
    </w:p>
    <w:p w14:paraId="6F9065BC" w14:textId="77777777" w:rsidR="00B1381B" w:rsidRPr="003D7A79" w:rsidRDefault="00B1381B" w:rsidP="00B1381B">
      <w:pPr>
        <w:ind w:right="-28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>.</w:t>
      </w:r>
    </w:p>
    <w:p w14:paraId="119BD1D0" w14:textId="77777777" w:rsidR="00B1381B" w:rsidRPr="003D7A79" w:rsidRDefault="00B1381B" w:rsidP="00B1381B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3D7A79"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21CCDD6C" w14:textId="77777777" w:rsidR="00B1381B" w:rsidRPr="003D7A79" w:rsidRDefault="00B1381B" w:rsidP="00B1381B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4B574F4D" w14:textId="77777777" w:rsidR="00B1381B" w:rsidRPr="003D7A79" w:rsidRDefault="00B1381B" w:rsidP="00B1381B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3D7A79"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6F8A195B" w14:textId="77777777" w:rsidR="00B1381B" w:rsidRPr="003D7A79" w:rsidRDefault="00B1381B" w:rsidP="00B1381B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3D7A79"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1FFBB6D7" w14:textId="77777777" w:rsidR="00B1381B" w:rsidRPr="003D7A79" w:rsidRDefault="00B1381B" w:rsidP="00B1381B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3D7A79">
        <w:rPr>
          <w:rFonts w:ascii="Garamond" w:hAnsi="Garamond"/>
          <w:b/>
          <w:sz w:val="22"/>
          <w:szCs w:val="22"/>
        </w:rPr>
        <w:t xml:space="preserve"> önkormányzati rendelet-tervezethez  </w:t>
      </w:r>
    </w:p>
    <w:p w14:paraId="16A21679" w14:textId="77777777" w:rsidR="00B1381B" w:rsidRPr="003D7A79" w:rsidRDefault="00B1381B" w:rsidP="00B1381B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6344D48E" w14:textId="77777777" w:rsidR="00B1381B" w:rsidRPr="003D7A79" w:rsidRDefault="00B1381B" w:rsidP="00B1381B">
      <w:pPr>
        <w:ind w:right="-288"/>
        <w:jc w:val="both"/>
        <w:rPr>
          <w:rFonts w:ascii="Garamond" w:hAnsi="Garamond"/>
          <w:i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§-ában írt kötelezettségemnek eleget téve az alábbiakban terjesztem be </w:t>
      </w:r>
      <w:r w:rsidRPr="003D7A79">
        <w:rPr>
          <w:rFonts w:ascii="Garamond" w:hAnsi="Garamond"/>
          <w:i/>
          <w:sz w:val="22"/>
          <w:szCs w:val="22"/>
        </w:rPr>
        <w:t xml:space="preserve">a csatolt rendelet-tervezet bevezetésével járó várható hatások következményeiről alkotott véleményemet és ajánlom a </w:t>
      </w:r>
      <w:r w:rsidRPr="003D7A79">
        <w:rPr>
          <w:rFonts w:ascii="Garamond" w:hAnsi="Garamond"/>
          <w:sz w:val="22"/>
          <w:szCs w:val="22"/>
        </w:rPr>
        <w:t>jogalkotók</w:t>
      </w:r>
      <w:r w:rsidRPr="003D7A79">
        <w:rPr>
          <w:rFonts w:ascii="Garamond" w:hAnsi="Garamond"/>
          <w:i/>
          <w:sz w:val="22"/>
          <w:szCs w:val="22"/>
        </w:rPr>
        <w:t xml:space="preserve"> figyelmébe.</w:t>
      </w:r>
    </w:p>
    <w:p w14:paraId="629B390E" w14:textId="77777777" w:rsidR="00B1381B" w:rsidRPr="003D7A79" w:rsidRDefault="00B1381B" w:rsidP="00B1381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77E8B662" w14:textId="77777777" w:rsidR="00B1381B" w:rsidRPr="003D7A79" w:rsidRDefault="00B1381B" w:rsidP="00B1381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3D7A79"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35A9C7D0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Társadalmi:</w:t>
      </w:r>
      <w:r w:rsidRPr="003D7A79">
        <w:rPr>
          <w:rFonts w:ascii="Garamond" w:hAnsi="Garamond"/>
          <w:b/>
          <w:i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>minden önkormányzati rendeletnek a tényleges viszonyokat kell tükröznie, amelynek alkalmasnak kell lennie a központi hatályos vonatkozó jogszabályban foglalt előírások teljesítésére. A tárgyi önkormányzati rendeletbe foglalt módosítás nem gyakorol hatást a település lakosságára, viszont a számukra garantált jogbiztonság elvének tiszteletben tartása uniós elvárás és erkölcsi minimum, ezért van jelentősége a közérdeken nyugvó tájékoztatásnak.</w:t>
      </w:r>
      <w:r w:rsidRPr="003D7A79">
        <w:rPr>
          <w:rFonts w:ascii="Garamond" w:hAnsi="Garamond"/>
          <w:i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 xml:space="preserve">A település lakossága körében sem kedvező, sem kedvezőtlen változást nem hoz e rendeletbe foglalt módosítás, amely az alaprendelet </w:t>
      </w:r>
      <w:r>
        <w:rPr>
          <w:rFonts w:ascii="Garamond" w:hAnsi="Garamond"/>
          <w:sz w:val="22"/>
          <w:szCs w:val="22"/>
        </w:rPr>
        <w:t xml:space="preserve">több szakaszát </w:t>
      </w:r>
      <w:r w:rsidRPr="003D7A79">
        <w:rPr>
          <w:rFonts w:ascii="Garamond" w:hAnsi="Garamond"/>
          <w:sz w:val="22"/>
          <w:szCs w:val="22"/>
        </w:rPr>
        <w:t xml:space="preserve">változtatja meg </w:t>
      </w:r>
      <w:r>
        <w:rPr>
          <w:rFonts w:ascii="Garamond" w:hAnsi="Garamond"/>
          <w:sz w:val="22"/>
          <w:szCs w:val="22"/>
        </w:rPr>
        <w:t xml:space="preserve">és 2 pontot </w:t>
      </w:r>
      <w:r w:rsidRPr="003D7A79">
        <w:rPr>
          <w:rFonts w:ascii="Garamond" w:hAnsi="Garamond"/>
          <w:sz w:val="22"/>
          <w:szCs w:val="22"/>
        </w:rPr>
        <w:t xml:space="preserve">hatályon kívül </w:t>
      </w:r>
      <w:r>
        <w:rPr>
          <w:rFonts w:ascii="Garamond" w:hAnsi="Garamond"/>
          <w:sz w:val="22"/>
          <w:szCs w:val="22"/>
        </w:rPr>
        <w:t>helyez megfelelve az e</w:t>
      </w:r>
      <w:r w:rsidRPr="003D7A79">
        <w:rPr>
          <w:rFonts w:ascii="Garamond" w:hAnsi="Garamond"/>
          <w:sz w:val="22"/>
          <w:szCs w:val="22"/>
        </w:rPr>
        <w:t>lvárásna</w:t>
      </w:r>
      <w:r>
        <w:rPr>
          <w:rFonts w:ascii="Garamond" w:hAnsi="Garamond"/>
          <w:sz w:val="22"/>
          <w:szCs w:val="22"/>
        </w:rPr>
        <w:t xml:space="preserve">k. </w:t>
      </w:r>
      <w:r w:rsidRPr="003D7A79">
        <w:rPr>
          <w:rFonts w:ascii="Garamond" w:hAnsi="Garamond"/>
          <w:sz w:val="22"/>
          <w:szCs w:val="22"/>
        </w:rPr>
        <w:t xml:space="preserve">A változás un. belső szabályokat, eljárásokat módosít, igazít a vonatkozó </w:t>
      </w:r>
      <w:r>
        <w:rPr>
          <w:rFonts w:ascii="Garamond" w:hAnsi="Garamond"/>
          <w:sz w:val="22"/>
          <w:szCs w:val="22"/>
        </w:rPr>
        <w:t xml:space="preserve">(Mötv.) </w:t>
      </w:r>
      <w:r w:rsidRPr="003D7A79">
        <w:rPr>
          <w:rFonts w:ascii="Garamond" w:hAnsi="Garamond"/>
          <w:sz w:val="22"/>
          <w:szCs w:val="22"/>
        </w:rPr>
        <w:t>jogszabályhoz. Ennek szükségességét részeletezi a tárgyi rendelethez csatolt indokolás.</w:t>
      </w:r>
    </w:p>
    <w:p w14:paraId="4D6333EE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Gazdasági:</w:t>
      </w:r>
      <w:r w:rsidRPr="003D7A79">
        <w:rPr>
          <w:rFonts w:ascii="Garamond" w:hAnsi="Garamond"/>
          <w:b/>
          <w:i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>nincs hatással.</w:t>
      </w:r>
    </w:p>
    <w:p w14:paraId="71CC023B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Költségvetési</w:t>
      </w:r>
      <w:r w:rsidRPr="003D7A79"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bCs/>
          <w:iCs/>
          <w:sz w:val="22"/>
          <w:szCs w:val="22"/>
        </w:rPr>
        <w:t>nincs kihatással.</w:t>
      </w:r>
    </w:p>
    <w:p w14:paraId="3A7E8A4B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Környezeti:</w:t>
      </w:r>
      <w:r w:rsidRPr="003D7A79">
        <w:rPr>
          <w:rFonts w:ascii="Garamond" w:hAnsi="Garamond"/>
          <w:sz w:val="22"/>
          <w:szCs w:val="22"/>
        </w:rPr>
        <w:tab/>
        <w:t xml:space="preserve">nincs hatással. </w:t>
      </w:r>
    </w:p>
    <w:p w14:paraId="238C38A3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Egészségi:</w:t>
      </w:r>
      <w:r w:rsidRPr="003D7A79">
        <w:rPr>
          <w:rFonts w:ascii="Garamond" w:hAnsi="Garamond"/>
          <w:b/>
          <w:i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>nincs hatással.</w:t>
      </w:r>
    </w:p>
    <w:p w14:paraId="55659370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 xml:space="preserve">Adminisztratív:        </w:t>
      </w:r>
      <w:r>
        <w:rPr>
          <w:rFonts w:ascii="Garamond" w:hAnsi="Garamond"/>
          <w:b/>
          <w:i/>
          <w:sz w:val="22"/>
          <w:szCs w:val="22"/>
        </w:rPr>
        <w:tab/>
      </w:r>
      <w:r w:rsidRPr="003D7A79">
        <w:rPr>
          <w:rFonts w:ascii="Garamond" w:hAnsi="Garamond"/>
          <w:b/>
          <w:i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 xml:space="preserve">nincs hatással. </w:t>
      </w:r>
    </w:p>
    <w:p w14:paraId="34D621CE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 w:rsidRPr="003D7A79">
        <w:rPr>
          <w:rFonts w:ascii="Garamond" w:hAnsi="Garamond"/>
          <w:sz w:val="22"/>
          <w:szCs w:val="22"/>
        </w:rPr>
        <w:t xml:space="preserve"> az Alaptörvény 32. cikke (2) bekezdése biztosítja az önkormányzatok számára az </w:t>
      </w:r>
      <w:r w:rsidRPr="003D7A79">
        <w:rPr>
          <w:rFonts w:ascii="Garamond" w:hAnsi="Garamond"/>
          <w:i/>
          <w:sz w:val="22"/>
          <w:szCs w:val="22"/>
        </w:rPr>
        <w:t xml:space="preserve">eredeti jogalkotási hatáskörben </w:t>
      </w:r>
      <w:r w:rsidRPr="003D7A79">
        <w:rPr>
          <w:rFonts w:ascii="Garamond" w:hAnsi="Garamond"/>
          <w:sz w:val="22"/>
          <w:szCs w:val="22"/>
        </w:rPr>
        <w:t xml:space="preserve"> az (1) bekezdés  d) pontjába foglalt jogai érvényesítését, konkrétan </w:t>
      </w:r>
      <w:r w:rsidRPr="003D7A79">
        <w:rPr>
          <w:rFonts w:ascii="Garamond" w:hAnsi="Garamond"/>
          <w:i/>
          <w:sz w:val="22"/>
          <w:szCs w:val="22"/>
        </w:rPr>
        <w:t xml:space="preserve">önkormányzati rendelet alkotását, </w:t>
      </w:r>
      <w:r>
        <w:rPr>
          <w:rFonts w:ascii="Garamond" w:hAnsi="Garamond"/>
          <w:sz w:val="22"/>
          <w:szCs w:val="22"/>
        </w:rPr>
        <w:t>benne a</w:t>
      </w:r>
      <w:r w:rsidRPr="003D7A79">
        <w:rPr>
          <w:rFonts w:ascii="Garamond" w:hAnsi="Garamond"/>
          <w:sz w:val="22"/>
          <w:szCs w:val="22"/>
        </w:rPr>
        <w:t xml:space="preserve"> </w:t>
      </w:r>
      <w:r w:rsidRPr="003D7A79">
        <w:rPr>
          <w:rFonts w:ascii="Garamond" w:hAnsi="Garamond"/>
          <w:i/>
          <w:sz w:val="22"/>
          <w:szCs w:val="22"/>
        </w:rPr>
        <w:t>szervezeti és működési rend kialakítását.</w:t>
      </w:r>
      <w:r w:rsidRPr="003D7A79">
        <w:rPr>
          <w:rFonts w:ascii="Garamond" w:hAnsi="Garamond"/>
          <w:sz w:val="22"/>
          <w:szCs w:val="22"/>
        </w:rPr>
        <w:t xml:space="preserve"> Feladatkörében eljárva,</w:t>
      </w:r>
      <w:r w:rsidRPr="003D7A79">
        <w:rPr>
          <w:rFonts w:ascii="Garamond" w:hAnsi="Garamond"/>
          <w:i/>
          <w:sz w:val="22"/>
          <w:szCs w:val="22"/>
        </w:rPr>
        <w:t xml:space="preserve"> </w:t>
      </w:r>
      <w:r w:rsidRPr="003D7A79">
        <w:rPr>
          <w:rFonts w:ascii="Garamond" w:hAnsi="Garamond"/>
          <w:sz w:val="22"/>
          <w:szCs w:val="22"/>
        </w:rPr>
        <w:t>a jogalkotásról szóló törvény szerint</w:t>
      </w:r>
      <w:r w:rsidRPr="003D7A79">
        <w:rPr>
          <w:rFonts w:ascii="Garamond" w:hAnsi="Garamond"/>
          <w:i/>
          <w:sz w:val="22"/>
          <w:szCs w:val="22"/>
        </w:rPr>
        <w:t xml:space="preserve"> a helyi jogalkotásra kötelezett számára adott felhatalmazás teljesítése, </w:t>
      </w:r>
      <w:r w:rsidRPr="003D7A79">
        <w:rPr>
          <w:rFonts w:ascii="Garamond" w:hAnsi="Garamond"/>
          <w:sz w:val="22"/>
          <w:szCs w:val="22"/>
        </w:rPr>
        <w:t>illetve eredeti jogalkotói jogok gyakorlása elmaradása mulasztásban megnyilvánuló jogsértést</w:t>
      </w:r>
      <w:r>
        <w:rPr>
          <w:rFonts w:ascii="Garamond" w:hAnsi="Garamond"/>
          <w:sz w:val="22"/>
          <w:szCs w:val="22"/>
        </w:rPr>
        <w:t xml:space="preserve"> eredményez. </w:t>
      </w:r>
      <w:r w:rsidRPr="003D7A79">
        <w:rPr>
          <w:rFonts w:ascii="Garamond" w:hAnsi="Garamond"/>
          <w:sz w:val="22"/>
          <w:szCs w:val="22"/>
        </w:rPr>
        <w:t xml:space="preserve">Nem elhanyagolható szempont a jogbiztonság elvének garantálása és az Alaptörvény 32. cikk (3) bekezdésében írtak betartása, miszerint: önkormányzati rendelet nem lehet ellentétes más jogszabállyal, mely kitételnek a tárgyi rendelet megalkotásával tesz eleget a testület. Az önkormányzat működésében az eddigiekhez képest nem hoz jelentős változást a tárgyi rendelet módosítása, viszont a szakmai ajánlásoknak való megfelelés elkerülhetetlenné teszi annak végrehajtását, mivel ellenkező esetben a főispán számára az illetékes bírósági eljárás keretében mód nyílik további intézkedések megtételére, amely szankciókat vonhat maga után. </w:t>
      </w:r>
    </w:p>
    <w:p w14:paraId="15DBA7D1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3D7A79">
        <w:rPr>
          <w:rFonts w:ascii="Garamond" w:hAnsi="Garamond"/>
          <w:i/>
          <w:sz w:val="22"/>
          <w:szCs w:val="22"/>
        </w:rPr>
        <w:t>mulasztásban megnyilvánuló jogsértés megvalósítása,</w:t>
      </w:r>
      <w:r w:rsidRPr="003D7A79">
        <w:rPr>
          <w:rFonts w:ascii="Garamond" w:hAnsi="Garamond"/>
          <w:sz w:val="22"/>
          <w:szCs w:val="22"/>
        </w:rPr>
        <w:t xml:space="preserve"> tekintettel arra, hogy az Alaptörvény, a jogalkotásról szóló törvény, a Képviselő-testület vonatkozó előterjesztése a tárgyi feladat végrehajtására kötelezi a jogalkotót, melynek elmaradása esetén (a károk elkerülése érdekében) a Csongrád-Csanád Vármegyei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26C1B772" w14:textId="77777777" w:rsidR="00B1381B" w:rsidRDefault="00B1381B" w:rsidP="00B1381B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70A764EE" w14:textId="77777777" w:rsidR="00B1381B" w:rsidRDefault="00B1381B" w:rsidP="00B1381B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60D7FA77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b/>
          <w:i/>
          <w:sz w:val="22"/>
          <w:szCs w:val="22"/>
        </w:rPr>
        <w:lastRenderedPageBreak/>
        <w:t xml:space="preserve">A jogszabály alkalmazásához szükséges személyi, szervezeti, tárgyi és pénzügyi feltételek: </w:t>
      </w:r>
      <w:r w:rsidRPr="003D7A79">
        <w:rPr>
          <w:rFonts w:ascii="Garamond" w:hAnsi="Garamond"/>
          <w:sz w:val="22"/>
          <w:szCs w:val="22"/>
        </w:rPr>
        <w:t xml:space="preserve"> az önkormányzati rendeletben foglaltak végrehajtása során nem kell sem személyi, szervezeti, tárgyi, sem pénzügyi többlet feltételt biztosítani.</w:t>
      </w:r>
    </w:p>
    <w:p w14:paraId="58B098BF" w14:textId="77777777" w:rsidR="00B1381B" w:rsidRPr="003D7A79" w:rsidRDefault="00B1381B" w:rsidP="00B1381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9E0B859" w14:textId="77777777" w:rsidR="00B1381B" w:rsidRPr="003D7A79" w:rsidRDefault="00B1381B" w:rsidP="00B1381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D0CE376" w14:textId="76E3700A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5</w:t>
      </w:r>
      <w:r w:rsidRPr="003D7A79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nov</w:t>
      </w:r>
      <w:r>
        <w:rPr>
          <w:rFonts w:ascii="Garamond" w:hAnsi="Garamond"/>
          <w:sz w:val="22"/>
          <w:szCs w:val="22"/>
        </w:rPr>
        <w:t xml:space="preserve">ember </w:t>
      </w:r>
      <w:r>
        <w:rPr>
          <w:rFonts w:ascii="Garamond" w:hAnsi="Garamond"/>
          <w:sz w:val="22"/>
          <w:szCs w:val="22"/>
        </w:rPr>
        <w:t>21</w:t>
      </w:r>
      <w:r>
        <w:rPr>
          <w:rFonts w:ascii="Garamond" w:hAnsi="Garamond"/>
          <w:sz w:val="22"/>
          <w:szCs w:val="22"/>
        </w:rPr>
        <w:t>.</w:t>
      </w:r>
      <w:r w:rsidRPr="003D7A79">
        <w:rPr>
          <w:rFonts w:ascii="Garamond" w:hAnsi="Garamond"/>
          <w:sz w:val="22"/>
          <w:szCs w:val="22"/>
        </w:rPr>
        <w:t xml:space="preserve"> </w:t>
      </w:r>
    </w:p>
    <w:p w14:paraId="427ED107" w14:textId="77777777" w:rsidR="00B1381B" w:rsidRPr="003D7A79" w:rsidRDefault="00B1381B" w:rsidP="00B1381B">
      <w:pPr>
        <w:ind w:right="-288"/>
        <w:jc w:val="both"/>
        <w:rPr>
          <w:rFonts w:ascii="Garamond" w:hAnsi="Garamond"/>
          <w:sz w:val="22"/>
          <w:szCs w:val="22"/>
        </w:rPr>
      </w:pPr>
    </w:p>
    <w:p w14:paraId="1625C500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203411B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1E573D1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2A98C596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  <w:t>Tisztelettel:</w:t>
      </w:r>
    </w:p>
    <w:p w14:paraId="41E0C8DC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78670B1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2B9E2F29" w14:textId="77777777" w:rsidR="00B1381B" w:rsidRPr="003D7A7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  <w:t>………………………………</w:t>
      </w:r>
    </w:p>
    <w:p w14:paraId="56A85B03" w14:textId="28531CBF" w:rsidR="00A015E0" w:rsidRPr="00D000B9" w:rsidRDefault="00B1381B" w:rsidP="00B1381B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 w:rsidRPr="003D7A79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Kató Pálné jegyző</w:t>
      </w:r>
    </w:p>
    <w:p w14:paraId="3F95BDF8" w14:textId="77777777" w:rsidR="005406D0" w:rsidRPr="00A015E0" w:rsidRDefault="005406D0" w:rsidP="00A015E0"/>
    <w:sectPr w:rsidR="005406D0" w:rsidRPr="00A015E0" w:rsidSect="00F86814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E0"/>
    <w:rsid w:val="0000010E"/>
    <w:rsid w:val="000108D8"/>
    <w:rsid w:val="00014F6F"/>
    <w:rsid w:val="00033321"/>
    <w:rsid w:val="000854BA"/>
    <w:rsid w:val="000B7485"/>
    <w:rsid w:val="00104EC3"/>
    <w:rsid w:val="001075FF"/>
    <w:rsid w:val="00251F43"/>
    <w:rsid w:val="00296097"/>
    <w:rsid w:val="002B2C28"/>
    <w:rsid w:val="00307333"/>
    <w:rsid w:val="00327B02"/>
    <w:rsid w:val="00363993"/>
    <w:rsid w:val="003B2909"/>
    <w:rsid w:val="004662CC"/>
    <w:rsid w:val="004D0C25"/>
    <w:rsid w:val="004E4998"/>
    <w:rsid w:val="00523076"/>
    <w:rsid w:val="005406D0"/>
    <w:rsid w:val="0057372B"/>
    <w:rsid w:val="007538FD"/>
    <w:rsid w:val="00792E71"/>
    <w:rsid w:val="00796D94"/>
    <w:rsid w:val="007A0452"/>
    <w:rsid w:val="00820982"/>
    <w:rsid w:val="00884A43"/>
    <w:rsid w:val="0090394B"/>
    <w:rsid w:val="00926792"/>
    <w:rsid w:val="009E31E0"/>
    <w:rsid w:val="00A015E0"/>
    <w:rsid w:val="00A37A01"/>
    <w:rsid w:val="00A55687"/>
    <w:rsid w:val="00A90111"/>
    <w:rsid w:val="00AD4F95"/>
    <w:rsid w:val="00AF0E28"/>
    <w:rsid w:val="00AF2BDE"/>
    <w:rsid w:val="00B027A5"/>
    <w:rsid w:val="00B1381B"/>
    <w:rsid w:val="00B244AC"/>
    <w:rsid w:val="00BD47C0"/>
    <w:rsid w:val="00BD4A30"/>
    <w:rsid w:val="00BF4233"/>
    <w:rsid w:val="00C27601"/>
    <w:rsid w:val="00C40F15"/>
    <w:rsid w:val="00C42E9F"/>
    <w:rsid w:val="00C706DD"/>
    <w:rsid w:val="00CE7B48"/>
    <w:rsid w:val="00D000B9"/>
    <w:rsid w:val="00D06CA0"/>
    <w:rsid w:val="00D53365"/>
    <w:rsid w:val="00DE2FFD"/>
    <w:rsid w:val="00DF33DC"/>
    <w:rsid w:val="00E20161"/>
    <w:rsid w:val="00E73DB6"/>
    <w:rsid w:val="00ED025E"/>
    <w:rsid w:val="00ED5B7C"/>
    <w:rsid w:val="00F15C7F"/>
    <w:rsid w:val="00F36992"/>
    <w:rsid w:val="00F86814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3491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2024-10-30T11:27:00Z</dcterms:created>
  <dcterms:modified xsi:type="dcterms:W3CDTF">2025-11-21T09:05:00Z</dcterms:modified>
</cp:coreProperties>
</file>